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99" w:rsidRDefault="00DA3899" w:rsidP="00DA3899">
      <w:pPr>
        <w:pStyle w:val="11"/>
        <w:spacing w:line="560" w:lineRule="exact"/>
        <w:rPr>
          <w:rFonts w:ascii="黑体" w:eastAsia="黑体" w:hAnsi="黑体" w:cs="Calibri"/>
          <w:kern w:val="0"/>
          <w:szCs w:val="32"/>
        </w:rPr>
      </w:pPr>
      <w:r>
        <w:rPr>
          <w:rFonts w:ascii="黑体" w:eastAsia="黑体" w:hAnsi="黑体" w:cs="Calibri" w:hint="eastAsia"/>
          <w:kern w:val="0"/>
          <w:sz w:val="32"/>
          <w:szCs w:val="32"/>
        </w:rPr>
        <w:t>附件</w:t>
      </w:r>
      <w:r w:rsidR="001F2E56">
        <w:rPr>
          <w:rFonts w:ascii="黑体" w:eastAsia="黑体" w:hAnsi="黑体" w:cs="Calibri" w:hint="eastAsia"/>
          <w:kern w:val="0"/>
          <w:sz w:val="32"/>
          <w:szCs w:val="32"/>
        </w:rPr>
        <w:t>2</w:t>
      </w:r>
    </w:p>
    <w:p w:rsidR="00DA3899" w:rsidRDefault="00DA3899" w:rsidP="00DA3899">
      <w:pPr>
        <w:widowControl/>
        <w:snapToGrid w:val="0"/>
        <w:spacing w:line="560" w:lineRule="exact"/>
        <w:jc w:val="center"/>
        <w:rPr>
          <w:rFonts w:ascii="方正小标宋简体" w:eastAsia="方正小标宋简体" w:hAnsi="华文中宋" w:cs="Calibri"/>
          <w:b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hint="eastAsia"/>
          <w:b/>
          <w:kern w:val="0"/>
          <w:sz w:val="44"/>
          <w:szCs w:val="44"/>
        </w:rPr>
        <w:t>作品授权书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2153"/>
        <w:gridCol w:w="830"/>
        <w:gridCol w:w="20"/>
        <w:gridCol w:w="65"/>
        <w:gridCol w:w="1193"/>
        <w:gridCol w:w="160"/>
        <w:gridCol w:w="2309"/>
      </w:tblGrid>
      <w:tr w:rsidR="00DA3899" w:rsidTr="007D0847">
        <w:trPr>
          <w:trHeight w:val="700"/>
        </w:trPr>
        <w:tc>
          <w:tcPr>
            <w:tcW w:w="2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b/>
                <w:kern w:val="0"/>
                <w:sz w:val="28"/>
                <w:szCs w:val="28"/>
              </w:rPr>
              <w:t>文章类型</w:t>
            </w:r>
          </w:p>
        </w:tc>
        <w:tc>
          <w:tcPr>
            <w:tcW w:w="3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DA3899" w:rsidRDefault="00DA3899" w:rsidP="007D0847">
            <w:pPr>
              <w:spacing w:line="560" w:lineRule="exact"/>
              <w:ind w:left="360" w:firstLineChars="200" w:firstLine="560"/>
              <w:contextualSpacing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 w:hint="eastAsia"/>
                <w:sz w:val="28"/>
                <w:szCs w:val="28"/>
              </w:rPr>
              <w:t>研究性论文</w:t>
            </w:r>
          </w:p>
        </w:tc>
        <w:tc>
          <w:tcPr>
            <w:tcW w:w="3662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创新实践案例</w:t>
            </w:r>
          </w:p>
        </w:tc>
      </w:tr>
      <w:tr w:rsidR="00DA3899" w:rsidTr="007D0847">
        <w:trPr>
          <w:trHeight w:val="700"/>
        </w:trPr>
        <w:tc>
          <w:tcPr>
            <w:tcW w:w="2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b/>
                <w:kern w:val="0"/>
                <w:sz w:val="28"/>
                <w:szCs w:val="28"/>
              </w:rPr>
              <w:t>选题类型</w:t>
            </w:r>
          </w:p>
        </w:tc>
        <w:tc>
          <w:tcPr>
            <w:tcW w:w="6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 w:hint="eastAsia"/>
                <w:sz w:val="28"/>
                <w:szCs w:val="28"/>
              </w:rPr>
              <w:t>深化文化体制机制改革</w:t>
            </w:r>
            <w:r>
              <w:rPr>
                <w:rFonts w:eastAsia="仿宋_GB2312" w:cs="Times New Roman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 w:hint="eastAsia"/>
                <w:sz w:val="28"/>
                <w:szCs w:val="28"/>
              </w:rPr>
              <w:t>基础理论研究</w:t>
            </w:r>
          </w:p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 w:hint="eastAsia"/>
                <w:sz w:val="28"/>
                <w:szCs w:val="28"/>
              </w:rPr>
              <w:t>中华美育精神与文化馆（站）发展研究</w:t>
            </w:r>
          </w:p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 w:hint="eastAsia"/>
                <w:sz w:val="28"/>
                <w:szCs w:val="28"/>
              </w:rPr>
              <w:t>繁荣群众文艺工作</w:t>
            </w:r>
            <w:r>
              <w:rPr>
                <w:rFonts w:eastAsia="仿宋_GB2312" w:cs="Times New Roman" w:hint="eastAsia"/>
                <w:sz w:val="28"/>
                <w:szCs w:val="28"/>
              </w:rPr>
              <w:t xml:space="preserve">         </w:t>
            </w:r>
            <w:r>
              <w:rPr>
                <w:rFonts w:eastAsia="仿宋_GB2312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 w:hint="eastAsia"/>
                <w:sz w:val="28"/>
                <w:szCs w:val="28"/>
              </w:rPr>
              <w:t>深化全民艺术普及</w:t>
            </w:r>
            <w:r>
              <w:rPr>
                <w:rFonts w:eastAsia="仿宋_GB2312" w:cs="Times New Roman" w:hint="eastAsia"/>
                <w:sz w:val="28"/>
                <w:szCs w:val="28"/>
              </w:rPr>
              <w:t xml:space="preserve">      </w:t>
            </w:r>
          </w:p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 w:hint="eastAsia"/>
                <w:sz w:val="28"/>
                <w:szCs w:val="28"/>
              </w:rPr>
              <w:t>新型公共文化空间研究</w:t>
            </w:r>
            <w:r>
              <w:rPr>
                <w:rFonts w:eastAsia="仿宋_GB2312" w:cs="Times New Roman" w:hint="eastAsia"/>
                <w:sz w:val="28"/>
                <w:szCs w:val="28"/>
              </w:rPr>
              <w:t xml:space="preserve">  </w:t>
            </w:r>
          </w:p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 w:hint="eastAsia"/>
                <w:sz w:val="28"/>
                <w:szCs w:val="28"/>
              </w:rPr>
              <w:t>文化馆数字化、智能化建设</w:t>
            </w:r>
          </w:p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 w:hint="eastAsia"/>
                <w:sz w:val="28"/>
                <w:szCs w:val="28"/>
              </w:rPr>
              <w:t>文化馆标准化、均等化建设</w:t>
            </w:r>
          </w:p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 w:hint="eastAsia"/>
                <w:sz w:val="28"/>
                <w:szCs w:val="28"/>
              </w:rPr>
              <w:t>文化馆国际传播力与群众文化“走出去”</w:t>
            </w:r>
          </w:p>
        </w:tc>
      </w:tr>
      <w:tr w:rsidR="00DA3899" w:rsidTr="007D0847">
        <w:trPr>
          <w:trHeight w:val="700"/>
        </w:trPr>
        <w:tc>
          <w:tcPr>
            <w:tcW w:w="220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b/>
                <w:kern w:val="0"/>
                <w:sz w:val="28"/>
                <w:szCs w:val="28"/>
              </w:rPr>
              <w:t>推荐单位</w:t>
            </w:r>
          </w:p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（省级文化馆）</w:t>
            </w:r>
          </w:p>
        </w:tc>
        <w:tc>
          <w:tcPr>
            <w:tcW w:w="6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名称：</w:t>
            </w:r>
          </w:p>
        </w:tc>
      </w:tr>
      <w:tr w:rsidR="00DA3899" w:rsidTr="007D0847">
        <w:trPr>
          <w:trHeight w:val="567"/>
        </w:trPr>
        <w:tc>
          <w:tcPr>
            <w:tcW w:w="220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Email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：</w:t>
            </w:r>
          </w:p>
        </w:tc>
      </w:tr>
      <w:tr w:rsidR="00DA3899" w:rsidTr="007D0847">
        <w:trPr>
          <w:trHeight w:val="639"/>
        </w:trPr>
        <w:tc>
          <w:tcPr>
            <w:tcW w:w="220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b/>
                <w:kern w:val="0"/>
                <w:sz w:val="28"/>
                <w:szCs w:val="28"/>
              </w:rPr>
              <w:t>第一作者信息</w:t>
            </w:r>
          </w:p>
        </w:tc>
        <w:tc>
          <w:tcPr>
            <w:tcW w:w="6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单位名称：</w:t>
            </w:r>
          </w:p>
        </w:tc>
      </w:tr>
      <w:tr w:rsidR="00DA3899" w:rsidTr="007D0847">
        <w:trPr>
          <w:trHeight w:val="704"/>
        </w:trPr>
        <w:tc>
          <w:tcPr>
            <w:tcW w:w="220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pacing w:line="560" w:lineRule="exact"/>
              <w:jc w:val="left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22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Email:</w:t>
            </w:r>
          </w:p>
        </w:tc>
      </w:tr>
      <w:tr w:rsidR="00DA3899" w:rsidTr="007D0847">
        <w:trPr>
          <w:trHeight w:val="700"/>
        </w:trPr>
        <w:tc>
          <w:tcPr>
            <w:tcW w:w="2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b/>
                <w:kern w:val="0"/>
                <w:sz w:val="28"/>
                <w:szCs w:val="28"/>
              </w:rPr>
              <w:t>文章标题</w:t>
            </w:r>
          </w:p>
        </w:tc>
        <w:tc>
          <w:tcPr>
            <w:tcW w:w="6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</w:p>
        </w:tc>
      </w:tr>
      <w:tr w:rsidR="00DA3899" w:rsidTr="007D0847">
        <w:trPr>
          <w:trHeight w:val="4094"/>
        </w:trPr>
        <w:tc>
          <w:tcPr>
            <w:tcW w:w="893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黑体" w:eastAsia="黑体" w:hAnsi="黑体" w:cs="Calibri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b/>
                <w:kern w:val="0"/>
                <w:sz w:val="28"/>
                <w:szCs w:val="28"/>
              </w:rPr>
              <w:t>授权声明</w:t>
            </w:r>
          </w:p>
          <w:p w:rsidR="00DA3899" w:rsidRDefault="00DA3899" w:rsidP="007D0847">
            <w:pPr>
              <w:pStyle w:val="OA"/>
              <w:spacing w:beforeAutospacing="0" w:afterAutospacing="0"/>
              <w:ind w:firstLineChars="0" w:firstLine="0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本人郑重声明：所报送的作品《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》为原创；同意将此作品的著作权授予文化和旅游部全国公共文化发展中心、中国文化馆协会及其授权单位无偿使用，包括公开出版、参加学术交流、提供全文检索服务等。</w:t>
            </w:r>
          </w:p>
          <w:p w:rsidR="00DA3899" w:rsidRDefault="00DA3899" w:rsidP="007D0847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</w:p>
          <w:p w:rsidR="00DA3899" w:rsidRDefault="00DA3899" w:rsidP="007D0847">
            <w:pPr>
              <w:widowControl/>
              <w:snapToGrid w:val="0"/>
              <w:spacing w:line="560" w:lineRule="exact"/>
              <w:ind w:firstLineChars="2100" w:firstLine="5880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授权人(签名</w:t>
            </w:r>
            <w:r>
              <w:rPr>
                <w:rFonts w:ascii="仿宋_GB2312" w:eastAsia="仿宋_GB2312" w:cs="Calibri"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:</w:t>
            </w:r>
          </w:p>
          <w:p w:rsidR="00DA3899" w:rsidRDefault="00DA3899" w:rsidP="007D0847">
            <w:pPr>
              <w:snapToGrid w:val="0"/>
              <w:spacing w:line="560" w:lineRule="exact"/>
              <w:jc w:val="righ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DA3899" w:rsidTr="007D0847">
        <w:trPr>
          <w:trHeight w:val="434"/>
        </w:trPr>
        <w:tc>
          <w:tcPr>
            <w:tcW w:w="22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b/>
                <w:kern w:val="0"/>
                <w:sz w:val="28"/>
                <w:szCs w:val="28"/>
              </w:rPr>
              <w:lastRenderedPageBreak/>
              <w:t>文章其他作者</w:t>
            </w:r>
          </w:p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b/>
                <w:kern w:val="0"/>
                <w:sz w:val="28"/>
                <w:szCs w:val="28"/>
              </w:rPr>
              <w:t>授权意见</w:t>
            </w:r>
          </w:p>
        </w:tc>
        <w:tc>
          <w:tcPr>
            <w:tcW w:w="6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第二作者工作单位:</w:t>
            </w:r>
          </w:p>
        </w:tc>
      </w:tr>
      <w:tr w:rsidR="00DA3899" w:rsidTr="007D0847">
        <w:trPr>
          <w:trHeight w:val="361"/>
        </w:trPr>
        <w:tc>
          <w:tcPr>
            <w:tcW w:w="22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3899" w:rsidRDefault="00DA3899" w:rsidP="007D0847">
            <w:pPr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snapToGrid w:val="0"/>
              <w:spacing w:line="560" w:lineRule="exact"/>
              <w:ind w:left="63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电话：</w:t>
            </w:r>
          </w:p>
        </w:tc>
      </w:tr>
      <w:tr w:rsidR="00DA3899" w:rsidTr="007D0847">
        <w:trPr>
          <w:trHeight w:val="480"/>
        </w:trPr>
        <w:tc>
          <w:tcPr>
            <w:tcW w:w="22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673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第三作者工作单位:</w:t>
            </w:r>
          </w:p>
        </w:tc>
      </w:tr>
      <w:tr w:rsidR="00DA3899" w:rsidTr="007D0847">
        <w:trPr>
          <w:trHeight w:val="394"/>
        </w:trPr>
        <w:tc>
          <w:tcPr>
            <w:tcW w:w="22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3899" w:rsidRDefault="00DA3899" w:rsidP="007D0847">
            <w:pPr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3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电话：</w:t>
            </w:r>
          </w:p>
        </w:tc>
      </w:tr>
      <w:tr w:rsidR="00DA3899" w:rsidTr="007D0847">
        <w:trPr>
          <w:trHeight w:val="1526"/>
        </w:trPr>
        <w:tc>
          <w:tcPr>
            <w:tcW w:w="2208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673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授权意见： 同意。</w:t>
            </w:r>
          </w:p>
          <w:p w:rsidR="00DA3899" w:rsidRDefault="00DA3899" w:rsidP="007D0847">
            <w:pPr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</w:p>
          <w:p w:rsidR="00DA3899" w:rsidRDefault="00DA3899" w:rsidP="007D0847">
            <w:pPr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签名：</w:t>
            </w:r>
          </w:p>
        </w:tc>
      </w:tr>
      <w:tr w:rsidR="00DA3899" w:rsidTr="007D0847">
        <w:trPr>
          <w:trHeight w:val="3109"/>
        </w:trPr>
        <w:tc>
          <w:tcPr>
            <w:tcW w:w="22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A3899" w:rsidRDefault="00DA3899" w:rsidP="007D0847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Calibri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b/>
                <w:kern w:val="0"/>
                <w:sz w:val="28"/>
                <w:szCs w:val="28"/>
              </w:rPr>
              <w:t>推荐单位意见</w:t>
            </w:r>
          </w:p>
          <w:p w:rsidR="00DA3899" w:rsidRDefault="00DA3899" w:rsidP="007D0847">
            <w:pPr>
              <w:snapToGrid w:val="0"/>
              <w:spacing w:line="560" w:lineRule="exact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（省级文化馆）</w:t>
            </w:r>
          </w:p>
        </w:tc>
        <w:tc>
          <w:tcPr>
            <w:tcW w:w="6730" w:type="dxa"/>
            <w:gridSpan w:val="7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3899" w:rsidRDefault="00DA3899" w:rsidP="007D0847">
            <w:pPr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</w:p>
          <w:p w:rsidR="00DA3899" w:rsidRDefault="00DA3899" w:rsidP="007D0847">
            <w:pPr>
              <w:snapToGrid w:val="0"/>
              <w:spacing w:line="560" w:lineRule="exact"/>
              <w:jc w:val="center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（盖章）</w:t>
            </w:r>
          </w:p>
          <w:p w:rsidR="00DA3899" w:rsidRDefault="00DA3899" w:rsidP="007D0847">
            <w:pPr>
              <w:snapToGrid w:val="0"/>
              <w:spacing w:line="560" w:lineRule="exact"/>
              <w:jc w:val="lef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</w:p>
          <w:p w:rsidR="00DA3899" w:rsidRDefault="00DA3899" w:rsidP="007D0847">
            <w:pPr>
              <w:snapToGrid w:val="0"/>
              <w:spacing w:line="560" w:lineRule="exact"/>
              <w:jc w:val="right"/>
              <w:rPr>
                <w:rFonts w:ascii="仿宋_GB2312" w:eastAsia="仿宋_GB2312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cs="Calibri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:rsidR="00DA3899" w:rsidRDefault="00DA3899" w:rsidP="00DA3899">
      <w:pPr>
        <w:widowControl/>
        <w:spacing w:line="360" w:lineRule="auto"/>
        <w:jc w:val="left"/>
        <w:rPr>
          <w:rFonts w:ascii="楷体_GB2312" w:eastAsia="楷体_GB2312"/>
          <w:sz w:val="24"/>
          <w:szCs w:val="24"/>
        </w:rPr>
      </w:pPr>
      <w:r>
        <w:rPr>
          <w:rFonts w:ascii="仿宋_GB2312" w:eastAsia="仿宋_GB2312" w:cs="Calibri" w:hint="eastAsia"/>
          <w:kern w:val="0"/>
          <w:sz w:val="28"/>
          <w:szCs w:val="28"/>
        </w:rPr>
        <w:t>备注：每篇文章单独填写一张授权书。</w:t>
      </w:r>
    </w:p>
    <w:p w:rsidR="00024F80" w:rsidRPr="00DA3899" w:rsidRDefault="0085293D"/>
    <w:sectPr w:rsidR="00024F80" w:rsidRPr="00DA3899">
      <w:footerReference w:type="default" r:id="rId6"/>
      <w:pgSz w:w="11906" w:h="16838"/>
      <w:pgMar w:top="2098" w:right="1304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3D" w:rsidRDefault="0085293D">
      <w:r>
        <w:separator/>
      </w:r>
    </w:p>
  </w:endnote>
  <w:endnote w:type="continuationSeparator" w:id="0">
    <w:p w:rsidR="0085293D" w:rsidRDefault="0085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C2" w:rsidRDefault="00DA389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2E56" w:rsidRPr="001F2E56">
      <w:rPr>
        <w:noProof/>
        <w:lang w:val="zh-CN"/>
      </w:rPr>
      <w:t>2</w:t>
    </w:r>
    <w:r>
      <w:fldChar w:fldCharType="end"/>
    </w:r>
  </w:p>
  <w:p w:rsidR="00BA74C2" w:rsidRDefault="008529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3D" w:rsidRDefault="0085293D">
      <w:r>
        <w:separator/>
      </w:r>
    </w:p>
  </w:footnote>
  <w:footnote w:type="continuationSeparator" w:id="0">
    <w:p w:rsidR="0085293D" w:rsidRDefault="00852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99"/>
    <w:rsid w:val="001F2E56"/>
    <w:rsid w:val="005E4BEA"/>
    <w:rsid w:val="00732546"/>
    <w:rsid w:val="0085293D"/>
    <w:rsid w:val="00DA3899"/>
    <w:rsid w:val="00E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7C22"/>
  <w15:chartTrackingRefBased/>
  <w15:docId w15:val="{1926DEE3-8369-46F9-B66A-0704C4C9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99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uiPriority w:val="9"/>
    <w:qFormat/>
    <w:rsid w:val="00DA38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A3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A3899"/>
    <w:rPr>
      <w:rFonts w:ascii="Calibri" w:eastAsia="宋体" w:hAnsi="Calibri" w:cs="宋体"/>
      <w:sz w:val="18"/>
      <w:szCs w:val="18"/>
    </w:rPr>
  </w:style>
  <w:style w:type="paragraph" w:styleId="11">
    <w:name w:val="index 1"/>
    <w:basedOn w:val="a"/>
    <w:next w:val="a"/>
    <w:qFormat/>
    <w:rsid w:val="00DA3899"/>
  </w:style>
  <w:style w:type="paragraph" w:customStyle="1" w:styleId="OA">
    <w:name w:val="OA"/>
    <w:basedOn w:val="1"/>
    <w:qFormat/>
    <w:rsid w:val="00DA3899"/>
    <w:pPr>
      <w:keepNext w:val="0"/>
      <w:keepLines w:val="0"/>
      <w:widowControl/>
      <w:shd w:val="clear" w:color="auto" w:fill="FFFFFF"/>
      <w:spacing w:before="0" w:beforeAutospacing="1" w:after="0" w:afterAutospacing="1" w:line="560" w:lineRule="exact"/>
      <w:ind w:firstLineChars="200" w:firstLine="640"/>
      <w:jc w:val="left"/>
    </w:pPr>
    <w:rPr>
      <w:rFonts w:ascii="Times New Roman" w:eastAsia="仿宋_GB2312" w:hAnsi="Times New Roman" w:cs="仿宋_GB2312" w:hint="eastAsia"/>
      <w:b w:val="0"/>
      <w:bCs w:val="0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A3899"/>
    <w:rPr>
      <w:rFonts w:ascii="Calibri" w:eastAsia="宋体" w:hAnsi="Calibri" w:cs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</cp:revision>
  <dcterms:created xsi:type="dcterms:W3CDTF">2025-02-06T05:36:00Z</dcterms:created>
  <dcterms:modified xsi:type="dcterms:W3CDTF">2025-02-10T01:31:00Z</dcterms:modified>
</cp:coreProperties>
</file>