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053CC">
      <w:pPr>
        <w:spacing w:before="101" w:line="227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7C21ECAA">
      <w:pPr>
        <w:spacing w:before="198" w:line="185" w:lineRule="auto"/>
        <w:ind w:left="2190"/>
        <w:outlineLvl w:val="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关于组别划分的说明</w:t>
      </w:r>
    </w:p>
    <w:p w14:paraId="652F6D0F">
      <w:pPr>
        <w:spacing w:line="274" w:lineRule="auto"/>
        <w:rPr>
          <w:rFonts w:ascii="Arial"/>
          <w:sz w:val="21"/>
        </w:rPr>
      </w:pPr>
      <w:bookmarkStart w:id="0" w:name="_GoBack"/>
      <w:bookmarkEnd w:id="0"/>
    </w:p>
    <w:p w14:paraId="44EAF4EB">
      <w:pPr>
        <w:spacing w:line="275" w:lineRule="auto"/>
        <w:rPr>
          <w:rFonts w:ascii="Arial"/>
          <w:sz w:val="21"/>
        </w:rPr>
      </w:pPr>
    </w:p>
    <w:p w14:paraId="0EB5D719">
      <w:pPr>
        <w:pStyle w:val="2"/>
        <w:spacing w:before="101" w:line="315" w:lineRule="auto"/>
        <w:ind w:left="29" w:right="240" w:firstLine="658"/>
      </w:pPr>
      <w:r>
        <w:rPr>
          <w:spacing w:val="8"/>
        </w:rPr>
        <w:t>一、报名室内合唱类的参赛团队应以学习合唱多声部</w:t>
      </w:r>
      <w:r>
        <w:rPr>
          <w:spacing w:val="9"/>
        </w:rPr>
        <w:t xml:space="preserve"> 合作、完成合唱总谱、追求声音和谐、以合唱艺术为目标</w:t>
      </w:r>
      <w:r>
        <w:rPr>
          <w:spacing w:val="4"/>
        </w:rPr>
        <w:t xml:space="preserve"> </w:t>
      </w:r>
      <w:r>
        <w:rPr>
          <w:spacing w:val="5"/>
        </w:rPr>
        <w:t>的合唱团。室内组中，</w:t>
      </w:r>
      <w:r>
        <w:rPr>
          <w:spacing w:val="-65"/>
        </w:rPr>
        <w:t xml:space="preserve"> </w:t>
      </w:r>
      <w:r>
        <w:t>SSA</w:t>
      </w:r>
      <w:r>
        <w:rPr>
          <w:spacing w:val="-54"/>
        </w:rPr>
        <w:t xml:space="preserve"> </w:t>
      </w:r>
      <w:r>
        <w:rPr>
          <w:spacing w:val="5"/>
        </w:rPr>
        <w:t>通常指女声合唱（或未变声男</w:t>
      </w:r>
      <w:r>
        <w:t xml:space="preserve">  </w:t>
      </w:r>
      <w:r>
        <w:rPr>
          <w:spacing w:val="7"/>
        </w:rPr>
        <w:t>孩</w:t>
      </w:r>
      <w:r>
        <w:rPr>
          <w:spacing w:val="26"/>
        </w:rPr>
        <w:t>），</w:t>
      </w:r>
      <w:r>
        <w:t>TB</w:t>
      </w:r>
      <w:r>
        <w:rPr>
          <w:spacing w:val="-57"/>
        </w:rPr>
        <w:t xml:space="preserve"> </w:t>
      </w:r>
      <w:r>
        <w:rPr>
          <w:spacing w:val="7"/>
        </w:rPr>
        <w:t>通常指男声合唱，</w:t>
      </w:r>
      <w:r>
        <w:t>SAB</w:t>
      </w:r>
      <w:r>
        <w:rPr>
          <w:spacing w:val="-57"/>
        </w:rPr>
        <w:t xml:space="preserve"> </w:t>
      </w:r>
      <w:r>
        <w:rPr>
          <w:spacing w:val="7"/>
        </w:rPr>
        <w:t>通常指混声合唱中男生因</w:t>
      </w:r>
      <w:r>
        <w:t xml:space="preserve"> </w:t>
      </w:r>
      <w:r>
        <w:rPr>
          <w:spacing w:val="6"/>
        </w:rPr>
        <w:t>人数较少仅演唱统一声部的团队，</w:t>
      </w:r>
      <w:r>
        <w:rPr>
          <w:spacing w:val="-78"/>
        </w:rPr>
        <w:t xml:space="preserve"> </w:t>
      </w:r>
      <w:r>
        <w:t>SATB</w:t>
      </w:r>
      <w:r>
        <w:rPr>
          <w:spacing w:val="-58"/>
        </w:rPr>
        <w:t xml:space="preserve"> </w:t>
      </w:r>
      <w:r>
        <w:rPr>
          <w:spacing w:val="6"/>
        </w:rPr>
        <w:t>指混声合唱中男女</w:t>
      </w:r>
      <w:r>
        <w:t xml:space="preserve"> </w:t>
      </w:r>
      <w:r>
        <w:rPr>
          <w:spacing w:val="4"/>
        </w:rPr>
        <w:t>比例相当且有完整四声部的团队。</w:t>
      </w:r>
    </w:p>
    <w:p w14:paraId="36859013">
      <w:pPr>
        <w:pStyle w:val="2"/>
        <w:spacing w:before="184" w:line="221" w:lineRule="auto"/>
        <w:ind w:left="685"/>
      </w:pPr>
      <w:r>
        <w:rPr>
          <w:spacing w:val="8"/>
        </w:rPr>
        <w:t>二、报名示范类的参赛团队是在室内组要求的基础</w:t>
      </w:r>
    </w:p>
    <w:p w14:paraId="69777864">
      <w:pPr>
        <w:pStyle w:val="2"/>
        <w:spacing w:before="189" w:line="297" w:lineRule="auto"/>
        <w:ind w:left="30" w:right="324" w:firstLine="3"/>
      </w:pPr>
      <w:r>
        <w:rPr>
          <w:spacing w:val="9"/>
        </w:rPr>
        <w:t>上，在专业领域能力突出、风格多元、创新能力强的合唱</w:t>
      </w:r>
      <w:r>
        <w:t xml:space="preserve"> </w:t>
      </w:r>
      <w:r>
        <w:rPr>
          <w:spacing w:val="7"/>
        </w:rPr>
        <w:t>团，现场增加视唱环节，增强发挥示范组引领作用，推动</w:t>
      </w:r>
      <w:r>
        <w:rPr>
          <w:spacing w:val="17"/>
        </w:rPr>
        <w:t xml:space="preserve"> </w:t>
      </w:r>
      <w:r>
        <w:rPr>
          <w:spacing w:val="6"/>
        </w:rPr>
        <w:t>合唱艺术繁荣发展。</w:t>
      </w:r>
    </w:p>
    <w:p w14:paraId="39334ACB">
      <w:pPr>
        <w:pStyle w:val="2"/>
        <w:spacing w:before="183" w:line="279" w:lineRule="auto"/>
        <w:ind w:left="18" w:right="321" w:firstLine="672"/>
      </w:pPr>
      <w:r>
        <w:rPr>
          <w:spacing w:val="8"/>
        </w:rPr>
        <w:t>三、报名表演类的参赛团队是通过多种舞台艺术表现</w:t>
      </w:r>
      <w:r>
        <w:rPr>
          <w:spacing w:val="6"/>
        </w:rPr>
        <w:t xml:space="preserve"> </w:t>
      </w:r>
      <w:r>
        <w:rPr>
          <w:spacing w:val="5"/>
        </w:rPr>
        <w:t>形式、追求创新的歌唱表演团队。</w:t>
      </w:r>
    </w:p>
    <w:p w14:paraId="35CD270C">
      <w:pPr>
        <w:pStyle w:val="2"/>
        <w:spacing w:before="183" w:line="224" w:lineRule="auto"/>
        <w:ind w:left="705"/>
      </w:pPr>
      <w:r>
        <w:rPr>
          <w:spacing w:val="6"/>
        </w:rPr>
        <w:t>四、年龄界定依照团队的平均年龄。</w:t>
      </w:r>
    </w:p>
    <w:p w14:paraId="2B0A2FAB">
      <w:pPr>
        <w:pStyle w:val="2"/>
        <w:spacing w:before="183" w:line="224" w:lineRule="auto"/>
        <w:ind w:left="678"/>
      </w:pPr>
      <w:r>
        <w:rPr>
          <w:spacing w:val="8"/>
        </w:rPr>
        <w:t>五、室内合唱类、示范类参赛团队需提交五线谱总</w:t>
      </w:r>
    </w:p>
    <w:p w14:paraId="676546B8">
      <w:pPr>
        <w:pStyle w:val="2"/>
        <w:spacing w:before="186" w:line="279" w:lineRule="auto"/>
        <w:ind w:left="38" w:right="324" w:hanging="8"/>
      </w:pPr>
      <w:r>
        <w:rPr>
          <w:spacing w:val="9"/>
        </w:rPr>
        <w:t>谱，提交的乐谱作为评委打分依据，演唱应与谱面保持一</w:t>
      </w:r>
      <w:r>
        <w:rPr>
          <w:spacing w:val="3"/>
        </w:rPr>
        <w:t xml:space="preserve"> </w:t>
      </w:r>
      <w:r>
        <w:rPr>
          <w:spacing w:val="-19"/>
        </w:rPr>
        <w:t>致。</w:t>
      </w:r>
    </w:p>
    <w:p w14:paraId="4FBBEAEA">
      <w:pPr>
        <w:pStyle w:val="2"/>
        <w:spacing w:before="184" w:line="296" w:lineRule="auto"/>
        <w:ind w:left="30" w:right="321" w:firstLine="650"/>
        <w:sectPr>
          <w:pgSz w:w="11907" w:h="16839"/>
          <w:pgMar w:top="400" w:right="1785" w:bottom="0" w:left="1785" w:header="0" w:footer="0" w:gutter="0"/>
          <w:cols w:space="720" w:num="1"/>
        </w:sectPr>
      </w:pPr>
      <w:r>
        <w:rPr>
          <w:spacing w:val="8"/>
        </w:rPr>
        <w:t>六、关于新作品的说明，可为原创作或改编的多声部</w:t>
      </w:r>
      <w:r>
        <w:rPr>
          <w:spacing w:val="16"/>
        </w:rPr>
        <w:t xml:space="preserve"> </w:t>
      </w:r>
      <w:r>
        <w:rPr>
          <w:spacing w:val="9"/>
        </w:rPr>
        <w:t>合唱作品，证明材料为作者签字注明创作时间，时间为近</w:t>
      </w:r>
      <w:r>
        <w:rPr>
          <w:spacing w:val="3"/>
        </w:rPr>
        <w:t xml:space="preserve"> </w:t>
      </w:r>
      <w:r>
        <w:rPr>
          <w:spacing w:val="-3"/>
        </w:rPr>
        <w:t>三年，</w:t>
      </w:r>
      <w:r>
        <w:rPr>
          <w:spacing w:val="-81"/>
        </w:rPr>
        <w:t xml:space="preserve"> </w:t>
      </w:r>
      <w:r>
        <w:rPr>
          <w:spacing w:val="-3"/>
        </w:rPr>
        <w:t>即</w:t>
      </w:r>
      <w:r>
        <w:rPr>
          <w:spacing w:val="-50"/>
        </w:rPr>
        <w:t xml:space="preserve"> </w:t>
      </w:r>
      <w:r>
        <w:rPr>
          <w:spacing w:val="-3"/>
        </w:rPr>
        <w:t>2022</w:t>
      </w:r>
      <w:r>
        <w:rPr>
          <w:spacing w:val="-61"/>
        </w:rPr>
        <w:t xml:space="preserve"> </w:t>
      </w:r>
      <w:r>
        <w:rPr>
          <w:spacing w:val="-3"/>
        </w:rPr>
        <w:t>年以来的新作品。</w:t>
      </w:r>
    </w:p>
    <w:p w14:paraId="7407DA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A1224"/>
    <w:rsid w:val="3D5A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2025-06-04T06:12:00Z</dcterms:created>
  <dc:creator>青山不改，绿水长流</dc:creator>
  <cp:lastModifiedBy>青山不改，绿水长流</cp:lastModifiedBy>
  <dcterms:modified xsi:type="dcterms:W3CDTF">2025-06-04T06:13:19Z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B26D1DCFFDBB4DEA995425D915F126E4_11</vt:lpwstr>
  </property>
  <property fmtid="{D5CDD505-2E9C-101B-9397-08002B2CF9AE}" pid="4" name="KSOTemplateDocerSaveRecord">
    <vt:lpwstr>eyJoZGlkIjoiOTI1NWU2NmRmNzZjY2E2NGUyZjQ3NzQ4MTA3MzRlNDciLCJ1c2VySWQiOiIzMzAwMzkxMjkifQ==</vt:lpwstr>
  </property>
</Properties>
</file>